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82AB1" w14:textId="77777777" w:rsidR="0051613B" w:rsidRPr="0051613B" w:rsidRDefault="0051613B" w:rsidP="0036471F">
      <w:pPr>
        <w:pStyle w:val="Heading1"/>
        <w:rPr>
          <w:rFonts w:eastAsia="Times New Roman"/>
          <w:lang w:eastAsia="en-GB"/>
        </w:rPr>
      </w:pPr>
      <w:bookmarkStart w:id="0" w:name="OLE_LINK1"/>
      <w:bookmarkStart w:id="1" w:name="OLE_LINK2"/>
      <w:r w:rsidRPr="0051613B">
        <w:rPr>
          <w:rFonts w:eastAsia="Times New Roman"/>
          <w:lang w:eastAsia="en-GB"/>
        </w:rPr>
        <w:t>LetterBundle XML schema changes from v0x4 to v1x0</w:t>
      </w:r>
    </w:p>
    <w:bookmarkEnd w:id="0"/>
    <w:bookmarkEnd w:id="1"/>
    <w:p w14:paraId="350ABFBD" w14:textId="77777777" w:rsidR="0051613B" w:rsidRDefault="0051613B" w:rsidP="0051613B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14:paraId="786A7DD0" w14:textId="77777777" w:rsidR="0051613B" w:rsidRPr="0051613B" w:rsidRDefault="0051613B" w:rsidP="0051613B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51613B">
        <w:rPr>
          <w:rFonts w:ascii="Calibri" w:eastAsia="Times New Roman" w:hAnsi="Calibri" w:cs="Times New Roman"/>
          <w:lang w:eastAsia="en-GB"/>
        </w:rPr>
        <w:t>  </w:t>
      </w:r>
    </w:p>
    <w:tbl>
      <w:tblPr>
        <w:tblW w:w="5249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3082"/>
        <w:gridCol w:w="2939"/>
        <w:gridCol w:w="3574"/>
      </w:tblGrid>
      <w:tr w:rsidR="0051613B" w:rsidRPr="0051613B" w14:paraId="6ABD80BB" w14:textId="77777777" w:rsidTr="00916832">
        <w:trPr>
          <w:trHeight w:val="20"/>
          <w:tblHeader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6991B2" w14:textId="77777777" w:rsidR="0051613B" w:rsidRPr="00701F3B" w:rsidRDefault="0051613B" w:rsidP="0051613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701F3B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Item (v1x0)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071A53" w14:textId="77777777" w:rsidR="0051613B" w:rsidRPr="00C4400C" w:rsidRDefault="0051613B" w:rsidP="0051613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4400C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 xml:space="preserve">V0x4 </w:t>
            </w:r>
            <w:r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>(element/attribute value</w:t>
            </w:r>
            <w:r w:rsidR="00C4400C"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 xml:space="preserve"> or the path in v0x4</w:t>
            </w:r>
            <w:r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89D8FD" w14:textId="77777777" w:rsidR="0051613B" w:rsidRPr="009213F0" w:rsidRDefault="0051613B" w:rsidP="00C4400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9213F0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 xml:space="preserve">V1x0 </w:t>
            </w:r>
            <w:r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>(element/attribute value</w:t>
            </w:r>
            <w:r w:rsidR="009213F0"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 xml:space="preserve"> or </w:t>
            </w:r>
            <w:r w:rsidR="00C4400C"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>path</w:t>
            </w:r>
            <w:r w:rsidR="009213F0"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 xml:space="preserve"> in v1x0</w:t>
            </w:r>
            <w:r w:rsidRPr="00C4400C">
              <w:rPr>
                <w:rFonts w:eastAsia="Times New Roman" w:cs="Times New Roman"/>
                <w:b/>
                <w:bCs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563F0C" w14:textId="77777777" w:rsidR="0051613B" w:rsidRPr="00701F3B" w:rsidRDefault="0051613B" w:rsidP="0051613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701F3B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Comment</w:t>
            </w:r>
          </w:p>
        </w:tc>
      </w:tr>
      <w:tr w:rsidR="0051613B" w:rsidRPr="0051613B" w14:paraId="4BFA3006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0069D1" w14:textId="77777777" w:rsidR="0051613B" w:rsidRPr="0051613B" w:rsidRDefault="0051613B" w:rsidP="0051613B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b/>
                <w:bCs/>
                <w:sz w:val="18"/>
                <w:szCs w:val="18"/>
                <w:lang w:val="fi-FI" w:eastAsia="en-GB"/>
              </w:rPr>
              <w:t>Namespace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E82F46" w14:textId="77777777" w:rsidR="0051613B" w:rsidRDefault="0051613B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urn:itella-letterbundle-v0x4</w:t>
            </w:r>
          </w:p>
          <w:p w14:paraId="036A5AB1" w14:textId="77777777" w:rsidR="00916832" w:rsidRDefault="00916832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</w:p>
          <w:p w14:paraId="2225DCA5" w14:textId="77777777" w:rsidR="00916832" w:rsidRPr="00157182" w:rsidRDefault="00916832" w:rsidP="0051613B">
            <w:pPr>
              <w:spacing w:after="0" w:line="240" w:lineRule="auto"/>
              <w:rPr>
                <w:rFonts w:cstheme="minorHAnsi"/>
                <w:color w:val="0000FF"/>
                <w:sz w:val="18"/>
                <w:szCs w:val="18"/>
                <w:highlight w:val="white"/>
                <w:lang w:val="en-US"/>
              </w:rPr>
            </w:pPr>
            <w:r w:rsidRPr="00157182">
              <w:rPr>
                <w:rFonts w:cstheme="minorHAnsi"/>
                <w:color w:val="FF0000"/>
                <w:sz w:val="18"/>
                <w:szCs w:val="18"/>
                <w:highlight w:val="white"/>
                <w:lang w:val="en-US"/>
              </w:rPr>
              <w:t>xmlns:lb</w:t>
            </w:r>
            <w:r w:rsidRPr="00157182">
              <w:rPr>
                <w:rFonts w:cstheme="minorHAnsi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157182">
              <w:rPr>
                <w:rFonts w:cstheme="minorHAnsi"/>
                <w:color w:val="000000"/>
                <w:sz w:val="18"/>
                <w:szCs w:val="18"/>
                <w:highlight w:val="white"/>
                <w:lang w:val="en-US"/>
              </w:rPr>
              <w:t>urn:itella-letterbundle-v0x4</w:t>
            </w:r>
            <w:r w:rsidRPr="00157182">
              <w:rPr>
                <w:rFonts w:cstheme="minorHAnsi"/>
                <w:color w:val="0000FF"/>
                <w:sz w:val="18"/>
                <w:szCs w:val="18"/>
                <w:highlight w:val="white"/>
                <w:lang w:val="en-US"/>
              </w:rPr>
              <w:t>"</w:t>
            </w:r>
          </w:p>
          <w:p w14:paraId="218E5D17" w14:textId="77777777" w:rsidR="00916832" w:rsidRPr="00916832" w:rsidRDefault="00916832" w:rsidP="0051613B">
            <w:pPr>
              <w:spacing w:after="0" w:line="240" w:lineRule="auto"/>
              <w:rPr>
                <w:rFonts w:cstheme="minorHAnsi"/>
                <w:color w:val="0000FF"/>
                <w:sz w:val="18"/>
                <w:szCs w:val="18"/>
              </w:rPr>
            </w:pPr>
            <w:r w:rsidRPr="00916832">
              <w:rPr>
                <w:rFonts w:cstheme="minorHAnsi"/>
                <w:color w:val="FF0000"/>
                <w:sz w:val="18"/>
                <w:szCs w:val="18"/>
                <w:highlight w:val="white"/>
              </w:rPr>
              <w:t>xsi:schemaLocation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="</w:t>
            </w:r>
            <w:r w:rsidRPr="00916832">
              <w:rPr>
                <w:rFonts w:cstheme="minorHAnsi"/>
                <w:color w:val="000000"/>
                <w:sz w:val="18"/>
                <w:szCs w:val="18"/>
                <w:highlight w:val="white"/>
              </w:rPr>
              <w:t>urn:itella-letterbundle-v0x4 LetterBundle_V0x4.xsd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"</w:t>
            </w:r>
            <w:r w:rsidRPr="00916832">
              <w:rPr>
                <w:rFonts w:cstheme="minorHAnsi"/>
                <w:color w:val="FF0000"/>
                <w:sz w:val="18"/>
                <w:szCs w:val="18"/>
                <w:highlight w:val="white"/>
              </w:rPr>
              <w:t xml:space="preserve"> </w:t>
            </w:r>
          </w:p>
          <w:p w14:paraId="6D960934" w14:textId="77777777" w:rsidR="00916832" w:rsidRPr="00916832" w:rsidRDefault="00916832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916832">
              <w:rPr>
                <w:rFonts w:cstheme="minorHAnsi"/>
                <w:color w:val="FF0000"/>
                <w:sz w:val="18"/>
                <w:szCs w:val="18"/>
                <w:highlight w:val="white"/>
              </w:rPr>
              <w:t>schemaVersion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="</w:t>
            </w:r>
            <w:r w:rsidRPr="00916832">
              <w:rPr>
                <w:rFonts w:cstheme="minorHAnsi"/>
                <w:color w:val="000000"/>
                <w:sz w:val="18"/>
                <w:szCs w:val="18"/>
                <w:highlight w:val="white"/>
              </w:rPr>
              <w:t>v0x4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"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EC0588" w14:textId="77777777" w:rsidR="00916832" w:rsidRPr="0036471F" w:rsidRDefault="0051613B" w:rsidP="0091683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en-GB"/>
              </w:rPr>
            </w:pPr>
            <w:r w:rsidRPr="0036471F">
              <w:rPr>
                <w:rFonts w:eastAsia="Times New Roman" w:cs="Times New Roman"/>
                <w:sz w:val="18"/>
                <w:szCs w:val="18"/>
                <w:lang w:val="en-US" w:eastAsia="en-GB"/>
              </w:rPr>
              <w:t>urn:itella.com:/schema/ipost/letterbundle/v1x0</w:t>
            </w:r>
          </w:p>
          <w:p w14:paraId="0C9CECC7" w14:textId="77777777" w:rsidR="00916832" w:rsidRPr="0036471F" w:rsidRDefault="00916832" w:rsidP="00916832">
            <w:pPr>
              <w:spacing w:after="0" w:line="240" w:lineRule="auto"/>
              <w:rPr>
                <w:rFonts w:cstheme="minorHAnsi"/>
                <w:color w:val="FF0000"/>
                <w:sz w:val="18"/>
                <w:szCs w:val="18"/>
                <w:highlight w:val="white"/>
                <w:lang w:val="en-US"/>
              </w:rPr>
            </w:pPr>
            <w:r w:rsidRPr="0036471F">
              <w:rPr>
                <w:rFonts w:eastAsia="Times New Roman" w:cs="Times New Roman"/>
                <w:sz w:val="18"/>
                <w:szCs w:val="18"/>
                <w:lang w:val="en-US" w:eastAsia="en-GB"/>
              </w:rPr>
              <w:br/>
            </w:r>
            <w:r w:rsidRPr="0036471F">
              <w:rPr>
                <w:rFonts w:cstheme="minorHAnsi"/>
                <w:color w:val="FF0000"/>
                <w:sz w:val="18"/>
                <w:szCs w:val="18"/>
                <w:highlight w:val="white"/>
                <w:lang w:val="en-US"/>
              </w:rPr>
              <w:t>xmlns:lb</w:t>
            </w:r>
            <w:r w:rsidRPr="0036471F">
              <w:rPr>
                <w:rFonts w:cstheme="minorHAnsi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36471F">
              <w:rPr>
                <w:rFonts w:cstheme="minorHAnsi"/>
                <w:color w:val="000000"/>
                <w:sz w:val="18"/>
                <w:szCs w:val="18"/>
                <w:highlight w:val="white"/>
                <w:lang w:val="en-US"/>
              </w:rPr>
              <w:t>urn:itella.com:/schema/ipost/letterbundle/v1x0</w:t>
            </w:r>
            <w:r w:rsidRPr="0036471F">
              <w:rPr>
                <w:rFonts w:cstheme="minorHAnsi"/>
                <w:color w:val="0000FF"/>
                <w:sz w:val="18"/>
                <w:szCs w:val="18"/>
                <w:highlight w:val="white"/>
                <w:lang w:val="en-US"/>
              </w:rPr>
              <w:t>"</w:t>
            </w:r>
          </w:p>
          <w:p w14:paraId="7B3454DF" w14:textId="77777777" w:rsidR="0051613B" w:rsidRPr="00916832" w:rsidRDefault="00916832" w:rsidP="00916832">
            <w:pPr>
              <w:spacing w:after="0" w:line="240" w:lineRule="auto"/>
              <w:rPr>
                <w:rFonts w:cstheme="minorHAnsi"/>
                <w:color w:val="FF0000"/>
                <w:sz w:val="18"/>
                <w:szCs w:val="18"/>
              </w:rPr>
            </w:pPr>
            <w:r w:rsidRPr="00916832">
              <w:rPr>
                <w:rFonts w:cstheme="minorHAnsi"/>
                <w:color w:val="FF0000"/>
                <w:sz w:val="18"/>
                <w:szCs w:val="18"/>
                <w:highlight w:val="white"/>
              </w:rPr>
              <w:t>xsi:schemaLocation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="</w:t>
            </w:r>
            <w:r w:rsidRPr="00916832">
              <w:rPr>
                <w:rFonts w:cstheme="minorHAnsi"/>
                <w:color w:val="000000"/>
                <w:sz w:val="18"/>
                <w:szCs w:val="18"/>
                <w:highlight w:val="white"/>
              </w:rPr>
              <w:t>urn:itella.com:/schema/ipost/letterbundle/v1x0 LetterBundle_V1x0.xsd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"</w:t>
            </w:r>
            <w:r w:rsidRPr="00916832">
              <w:rPr>
                <w:rFonts w:cstheme="minorHAnsi"/>
                <w:color w:val="FF0000"/>
                <w:sz w:val="18"/>
                <w:szCs w:val="18"/>
                <w:highlight w:val="white"/>
              </w:rPr>
              <w:t xml:space="preserve"> </w:t>
            </w:r>
          </w:p>
          <w:p w14:paraId="21A8F343" w14:textId="77777777" w:rsidR="00916832" w:rsidRPr="00916832" w:rsidRDefault="00916832" w:rsidP="0091683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916832">
              <w:rPr>
                <w:rFonts w:cstheme="minorHAnsi"/>
                <w:color w:val="FF0000"/>
                <w:sz w:val="18"/>
                <w:szCs w:val="18"/>
                <w:highlight w:val="white"/>
              </w:rPr>
              <w:t>schemaVersion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="</w:t>
            </w:r>
            <w:r w:rsidRPr="00916832">
              <w:rPr>
                <w:rFonts w:cstheme="minorHAnsi"/>
                <w:color w:val="000000"/>
                <w:sz w:val="18"/>
                <w:szCs w:val="18"/>
                <w:highlight w:val="white"/>
              </w:rPr>
              <w:t>v1x0</w:t>
            </w:r>
            <w:r w:rsidRPr="00916832">
              <w:rPr>
                <w:rFonts w:cstheme="minorHAnsi"/>
                <w:color w:val="0000FF"/>
                <w:sz w:val="18"/>
                <w:szCs w:val="18"/>
                <w:highlight w:val="white"/>
              </w:rPr>
              <w:t>"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891BBE" w14:textId="77777777" w:rsidR="0051613B" w:rsidRPr="0051613B" w:rsidRDefault="0051613B" w:rsidP="00164C3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916832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 w:rsidR="00F0618D">
              <w:rPr>
                <w:rFonts w:eastAsia="Times New Roman" w:cs="Times New Roman"/>
                <w:sz w:val="18"/>
                <w:szCs w:val="18"/>
                <w:lang w:eastAsia="en-GB"/>
              </w:rPr>
              <w:t>The namespace is used in the root element of the XML document.</w:t>
            </w:r>
          </w:p>
        </w:tc>
      </w:tr>
      <w:tr w:rsidR="0051613B" w:rsidRPr="0051613B" w14:paraId="7980FFEB" w14:textId="77777777" w:rsidTr="00916832">
        <w:trPr>
          <w:trHeight w:val="363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113483" w14:textId="77777777" w:rsidR="0051613B" w:rsidRPr="0051613B" w:rsidRDefault="0051613B" w:rsidP="0051613B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b/>
                <w:bCs/>
                <w:sz w:val="18"/>
                <w:szCs w:val="18"/>
                <w:lang w:val="fi-FI" w:eastAsia="en-GB"/>
              </w:rPr>
              <w:t>Version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1879BB" w14:textId="77777777" w:rsidR="0051613B" w:rsidRPr="0051613B" w:rsidRDefault="0051613B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v0x4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02C33D" w14:textId="77777777" w:rsidR="0051613B" w:rsidRPr="0051613B" w:rsidRDefault="0051613B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v1x0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08DFDE" w14:textId="77777777" w:rsidR="0051613B" w:rsidRPr="0051613B" w:rsidRDefault="00A55ED9" w:rsidP="00164C3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</w:p>
        </w:tc>
      </w:tr>
      <w:tr w:rsidR="00A63B31" w:rsidRPr="0051613B" w14:paraId="02194C0D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E6C405" w14:textId="77777777" w:rsidR="00A63B31" w:rsidRPr="001761B2" w:rsidRDefault="000872E3" w:rsidP="0051613B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en-GB"/>
              </w:rPr>
            </w:pPr>
            <w:r w:rsidRPr="00701F3B">
              <w:rPr>
                <w:rFonts w:eastAsia="Times New Roman" w:cs="Times New Roman"/>
                <w:sz w:val="18"/>
                <w:szCs w:val="18"/>
                <w:lang w:eastAsia="en-GB"/>
              </w:rPr>
              <w:t>/lb:LetterBundle/lb:Bundle/lb:BundleCommon/lb:</w:t>
            </w:r>
            <w:r w:rsidRPr="000872E3">
              <w:rPr>
                <w:rFonts w:eastAsia="Times New Roman" w:cs="Times New Roman"/>
                <w:b/>
                <w:sz w:val="18"/>
                <w:szCs w:val="18"/>
                <w:lang w:eastAsia="en-GB"/>
              </w:rPr>
              <w:t>BundleLabel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FAD228" w14:textId="77777777" w:rsidR="00A63B31" w:rsidRPr="001761B2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="00C4400C"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5CEFF1" w14:textId="77777777" w:rsidR="00A63B31" w:rsidRPr="001761B2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6DDF39" w14:textId="77777777" w:rsidR="00A63B31" w:rsidRPr="001761B2" w:rsidRDefault="00A63B31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  <w:r w:rsidR="00701F3B">
              <w:rPr>
                <w:rFonts w:eastAsia="Times New Roman" w:cs="Times New Roman"/>
                <w:sz w:val="18"/>
                <w:szCs w:val="18"/>
                <w:lang w:eastAsia="en-GB"/>
              </w:rPr>
              <w:t>.</w:t>
            </w:r>
          </w:p>
        </w:tc>
      </w:tr>
      <w:tr w:rsidR="009213F0" w:rsidRPr="0051613B" w14:paraId="61F09A7B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8746FF" w14:textId="77777777" w:rsidR="009213F0" w:rsidRPr="000872E3" w:rsidRDefault="00701F3B" w:rsidP="0051613B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/lb:LetterBundle/lb:Bundle/lb:BundleCommon/lb:</w:t>
            </w:r>
            <w:r w:rsidRPr="000872E3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>ExternalFile/@format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3BB67ED" w14:textId="77777777" w:rsidR="009213F0" w:rsidRPr="0051613B" w:rsidRDefault="009213F0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Values = PDF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8EBDEC" w14:textId="77777777" w:rsidR="009213F0" w:rsidRPr="00A94008" w:rsidRDefault="00E956A6" w:rsidP="00701F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Remove</w:t>
            </w:r>
            <w:r w:rsidR="00A94008" w:rsidRPr="00A94008">
              <w:rPr>
                <w:rFonts w:eastAsia="Times New Roman" w:cs="Times New Roman"/>
                <w:sz w:val="18"/>
                <w:szCs w:val="18"/>
                <w:lang w:eastAsia="en-GB"/>
              </w:rPr>
              <w:br/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18E3DE" w14:textId="77777777" w:rsidR="00E956A6" w:rsidRDefault="00E956A6" w:rsidP="00E956A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REMOVED. </w:t>
            </w:r>
          </w:p>
          <w:p w14:paraId="57EAB362" w14:textId="77777777" w:rsidR="009213F0" w:rsidRPr="000872E3" w:rsidRDefault="00E956A6" w:rsidP="00E956A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Conversion V0x4 </w:t>
            </w: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sym w:font="Wingdings" w:char="F0E0"/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v1x0 is not possible.</w:t>
            </w:r>
          </w:p>
        </w:tc>
      </w:tr>
      <w:tr w:rsidR="009213F0" w:rsidRPr="0051613B" w14:paraId="7679AF14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633F64" w14:textId="77777777" w:rsidR="009213F0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t>/lb:Let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terBundle/lb:Bundle/lb:Letter</w:t>
            </w: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t>/lb:LetterMeta/lb:</w:t>
            </w:r>
            <w:r w:rsidRPr="000872E3">
              <w:rPr>
                <w:rFonts w:eastAsia="Times New Roman" w:cs="Times New Roman"/>
                <w:b/>
                <w:sz w:val="18"/>
                <w:szCs w:val="18"/>
                <w:lang w:eastAsia="en-GB"/>
              </w:rPr>
              <w:t>LetterLabel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83CFF3" w14:textId="77777777" w:rsidR="009213F0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CD50FA" w14:textId="77777777" w:rsidR="009213F0" w:rsidRPr="0051613B" w:rsidRDefault="009213F0" w:rsidP="000872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 w:rsidR="000872E3"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A86D66" w14:textId="77777777" w:rsidR="009213F0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val="fi-FI" w:eastAsia="en-GB"/>
              </w:rPr>
              <w:t>NEW</w:t>
            </w:r>
          </w:p>
        </w:tc>
      </w:tr>
      <w:tr w:rsidR="009213F0" w:rsidRPr="0051613B" w14:paraId="73AEB335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3E87FB" w14:textId="77777777" w:rsidR="009213F0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/lb:LetterBundle/lb:Bundle/lb:Letter/lb:LetterMeta/lb:Recipient/lb:</w:t>
            </w:r>
            <w:r w:rsidRPr="000872E3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>RecipientBankAccount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F36972" w14:textId="77777777" w:rsidR="009213F0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="009213F0"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211C46" w14:textId="77777777" w:rsidR="009213F0" w:rsidRPr="0051613B" w:rsidRDefault="009213F0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 </w:t>
            </w:r>
            <w:r w:rsidR="000872E3">
              <w:rPr>
                <w:rFonts w:eastAsia="Times New Roman" w:cs="Times New Roman"/>
                <w:sz w:val="18"/>
                <w:szCs w:val="18"/>
                <w:lang w:val="fi-FI" w:eastAsia="en-GB"/>
              </w:rPr>
              <w:t>New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466573" w14:textId="77777777" w:rsidR="009213F0" w:rsidRPr="0051613B" w:rsidRDefault="009213F0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val="fi-FI" w:eastAsia="en-GB"/>
              </w:rPr>
              <w:t>NEW structure</w:t>
            </w:r>
          </w:p>
        </w:tc>
      </w:tr>
      <w:tr w:rsidR="009213F0" w:rsidRPr="0051613B" w14:paraId="11FD3D0B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1DEE92" w14:textId="77777777" w:rsidR="009213F0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Recipient IBAN bank account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560352" w14:textId="77777777" w:rsidR="009213F0" w:rsidRPr="0051613B" w:rsidRDefault="009213F0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 w:rsidR="000872E3"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t>/lb:LetterBundle/lb:Bundle/lb:Letter[1]/lb:LetterMeta/lb:Recipient/@</w:t>
            </w:r>
            <w:r w:rsidR="000872E3" w:rsidRPr="000872E3">
              <w:rPr>
                <w:rFonts w:eastAsia="Times New Roman" w:cs="Times New Roman"/>
                <w:b/>
                <w:sz w:val="18"/>
                <w:szCs w:val="18"/>
                <w:lang w:eastAsia="en-GB"/>
              </w:rPr>
              <w:t>IBAN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CA480A" w14:textId="77777777" w:rsidR="009213F0" w:rsidRPr="0051613B" w:rsidRDefault="009213F0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 w:rsidR="000872E3">
              <w:rPr>
                <w:rFonts w:eastAsia="Times New Roman" w:cs="Times New Roman"/>
                <w:sz w:val="18"/>
                <w:szCs w:val="18"/>
                <w:lang w:eastAsia="en-GB"/>
              </w:rPr>
              <w:t>Removed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3A8D04" w14:textId="77777777" w:rsidR="009213F0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REMOVED. </w:t>
            </w:r>
          </w:p>
          <w:p w14:paraId="31407CB7" w14:textId="77777777" w:rsidR="000872E3" w:rsidRPr="000872E3" w:rsidRDefault="000872E3" w:rsidP="00B44F1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Conversion V0x4 </w:t>
            </w: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sym w:font="Wingdings" w:char="F0E0"/>
            </w:r>
            <w:r w:rsidR="007F78A5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v1x0</w:t>
            </w:r>
            <w:r w:rsidR="00B44F18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is not possible. The new </w:t>
            </w:r>
            <w:r w:rsidR="007F78A5" w:rsidRPr="000872E3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>RecipientBankAccount</w:t>
            </w:r>
            <w:r w:rsidR="007F78A5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7F78A5" w:rsidRPr="007F78A5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structure</w:t>
            </w:r>
            <w:r w:rsidR="00B44F18">
              <w:rPr>
                <w:rFonts w:eastAsia="Times New Roman" w:cs="Times New Roman"/>
                <w:sz w:val="18"/>
                <w:szCs w:val="18"/>
                <w:lang w:eastAsia="en-GB"/>
              </w:rPr>
              <w:t>re quires also BIC element</w:t>
            </w:r>
            <w:r w:rsidR="007F78A5">
              <w:rPr>
                <w:rFonts w:eastAsia="Times New Roman" w:cs="Times New Roman"/>
                <w:sz w:val="18"/>
                <w:szCs w:val="18"/>
                <w:lang w:eastAsia="en-GB"/>
              </w:rPr>
              <w:t>.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0872E3" w:rsidRPr="0051613B" w14:paraId="019F297E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1B8A31" w14:textId="77777777" w:rsidR="000872E3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sz w:val="18"/>
                <w:szCs w:val="18"/>
                <w:lang w:eastAsia="en-GB"/>
              </w:rPr>
              <w:t>/lb:LetterBundle/lb:Bundle/lb:Letter[1]/lb:LetterMeta/lb:LetterDetails/lb:</w:t>
            </w:r>
            <w:r w:rsidRPr="000872E3">
              <w:rPr>
                <w:rFonts w:eastAsia="Times New Roman" w:cs="Times New Roman"/>
                <w:b/>
                <w:sz w:val="18"/>
                <w:szCs w:val="18"/>
                <w:lang w:eastAsia="en-GB"/>
              </w:rPr>
              <w:t>LetterContentType/@archiveItem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91404F" w14:textId="77777777" w:rsidR="000872E3" w:rsidRPr="0051613B" w:rsidRDefault="000872E3" w:rsidP="00B90A2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5CED9E" w14:textId="77777777" w:rsidR="000872E3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  <w:r w:rsidR="00973733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attribute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1494DA" w14:textId="77777777" w:rsidR="000872E3" w:rsidRPr="000872E3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</w:p>
        </w:tc>
      </w:tr>
      <w:tr w:rsidR="000872E3" w:rsidRPr="0051613B" w14:paraId="1C7C7000" w14:textId="77777777" w:rsidTr="00916832">
        <w:trPr>
          <w:trHeight w:val="416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078663" w14:textId="77777777" w:rsidR="000872E3" w:rsidRPr="000872E3" w:rsidRDefault="000872E3" w:rsidP="0051613B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</w:pPr>
            <w:r w:rsidRPr="000872E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/lb:LetterBundle/lb:Bundle/lb:Letter[1]/lb:LetterMeta/lb:LetterDetails/lb:</w:t>
            </w:r>
            <w:r w:rsidRPr="000872E3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>LetterContentType/@authorityMessage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BB65FA" w14:textId="77777777" w:rsidR="000872E3" w:rsidRPr="0051613B" w:rsidRDefault="000872E3" w:rsidP="00B90A2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43D6E1" w14:textId="77777777" w:rsidR="000872E3" w:rsidRPr="0051613B" w:rsidRDefault="000872E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  <w:r w:rsidR="00973733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attribute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972BEA" w14:textId="77777777" w:rsidR="000872E3" w:rsidRPr="0051613B" w:rsidRDefault="000872E3" w:rsidP="000872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en-GB"/>
              </w:rPr>
              <w:t>NEW</w:t>
            </w:r>
          </w:p>
        </w:tc>
      </w:tr>
      <w:tr w:rsidR="00EF1FFF" w:rsidRPr="0051613B" w14:paraId="1B251C44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E1739F" w14:textId="77777777" w:rsidR="00EF1FFF" w:rsidRPr="00973733" w:rsidRDefault="00EF1FFF" w:rsidP="0051613B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</w:pPr>
            <w:r w:rsidRPr="0097373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/lb:Let</w:t>
            </w:r>
            <w:r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terBundle/lb:Bundle/lb:Letter</w:t>
            </w:r>
            <w:r w:rsidRPr="0097373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/lb:LetterMeta/lb:</w:t>
            </w:r>
            <w:r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LetterDetails/lb</w:t>
            </w:r>
            <w:r w:rsidRPr="00EF1FFF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>:BankTransfer/@BankBarcodeCountry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1D8520" w14:textId="77777777" w:rsidR="00EF1FFF" w:rsidRDefault="00EF1FFF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Does not exist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88DD24" w14:textId="77777777" w:rsidR="00EF1FFF" w:rsidRDefault="00EF1FFF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 attribute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98709D" w14:textId="77777777" w:rsidR="00EF1FFF" w:rsidRPr="0051613B" w:rsidRDefault="00793C0C" w:rsidP="00164C3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For future usage: Help parsing the bank barcode.</w:t>
            </w:r>
          </w:p>
        </w:tc>
      </w:tr>
      <w:tr w:rsidR="000872E3" w:rsidRPr="0051613B" w14:paraId="7A5217EB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BA1F63" w14:textId="77777777" w:rsidR="000872E3" w:rsidRPr="00973733" w:rsidRDefault="00973733" w:rsidP="0051613B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</w:pPr>
            <w:r w:rsidRPr="0097373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lastRenderedPageBreak/>
              <w:t>/lb:Let</w:t>
            </w:r>
            <w:r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terBundle/lb:Bundle/lb:Letter</w:t>
            </w:r>
            <w:r w:rsidRPr="0097373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/lb:LetterMeta/lb:</w:t>
            </w:r>
            <w:r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LetterDetails/lb:BankTransfer</w:t>
            </w:r>
            <w:r w:rsidRPr="00973733">
              <w:rPr>
                <w:rFonts w:eastAsia="Times New Roman" w:cs="Times New Roman"/>
                <w:bCs/>
                <w:sz w:val="18"/>
                <w:szCs w:val="18"/>
                <w:lang w:eastAsia="en-GB"/>
              </w:rPr>
              <w:t>/lb:</w:t>
            </w:r>
            <w:r w:rsidRPr="00973733">
              <w:rPr>
                <w:rFonts w:eastAsia="Times New Roman" w:cs="Times New Roman"/>
                <w:b/>
                <w:bCs/>
                <w:sz w:val="18"/>
                <w:szCs w:val="18"/>
                <w:lang w:eastAsia="en-GB"/>
              </w:rPr>
              <w:t>PayeeBankAccount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530C20" w14:textId="77777777" w:rsidR="000872E3" w:rsidRPr="0051613B" w:rsidRDefault="0097373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052EDF" w14:textId="77777777" w:rsidR="000872E3" w:rsidRPr="0051613B" w:rsidRDefault="0097373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i-FI"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 structure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E3F59B" w14:textId="77777777" w:rsidR="000872E3" w:rsidRPr="0051613B" w:rsidRDefault="000872E3" w:rsidP="00164C3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 w:rsidR="001B2685">
              <w:rPr>
                <w:rFonts w:eastAsia="Times New Roman" w:cs="Times New Roman"/>
                <w:sz w:val="18"/>
                <w:szCs w:val="18"/>
                <w:lang w:eastAsia="en-GB"/>
              </w:rPr>
              <w:t>NEW</w:t>
            </w:r>
            <w:r w:rsidR="00973733"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 element for the Payee Account that can contain BBAN or BIC+IBAN bank account number.</w:t>
            </w:r>
          </w:p>
        </w:tc>
      </w:tr>
      <w:tr w:rsidR="00973733" w:rsidRPr="0051613B" w14:paraId="62CF2CAA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6C7FB1" w14:textId="77777777" w:rsidR="00973733" w:rsidRPr="0051613B" w:rsidRDefault="0097373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973733">
              <w:rPr>
                <w:rFonts w:eastAsia="Times New Roman" w:cs="Times New Roman"/>
                <w:sz w:val="18"/>
                <w:szCs w:val="18"/>
                <w:lang w:eastAsia="en-GB"/>
              </w:rPr>
              <w:t>/lb:Let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terBundle/lb:Bundle/lb:Letter</w:t>
            </w:r>
            <w:r w:rsidRPr="00973733">
              <w:rPr>
                <w:rFonts w:eastAsia="Times New Roman" w:cs="Times New Roman"/>
                <w:sz w:val="18"/>
                <w:szCs w:val="18"/>
                <w:lang w:eastAsia="en-GB"/>
              </w:rPr>
              <w:t>/lb:LetterMeta/lb: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LetterDetails/lb:BankTransfer</w:t>
            </w:r>
            <w:r w:rsidRPr="00973733">
              <w:rPr>
                <w:rFonts w:eastAsia="Times New Roman" w:cs="Times New Roman"/>
                <w:sz w:val="18"/>
                <w:szCs w:val="18"/>
                <w:lang w:eastAsia="en-GB"/>
              </w:rPr>
              <w:t>/lb:</w:t>
            </w:r>
            <w:r w:rsidRPr="00973733">
              <w:rPr>
                <w:rFonts w:eastAsia="Times New Roman" w:cs="Times New Roman"/>
                <w:b/>
                <w:sz w:val="18"/>
                <w:szCs w:val="18"/>
                <w:lang w:eastAsia="en-GB"/>
              </w:rPr>
              <w:t>PayeeAddress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6B83BD" w14:textId="77777777" w:rsidR="00973733" w:rsidRPr="0051613B" w:rsidRDefault="0097373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 xml:space="preserve">Does </w:t>
            </w:r>
            <w:r w:rsidRPr="001761B2">
              <w:rPr>
                <w:rFonts w:eastAsia="Times New Roman" w:cs="Times New Roman"/>
                <w:sz w:val="18"/>
                <w:szCs w:val="18"/>
                <w:lang w:eastAsia="en-GB"/>
              </w:rPr>
              <w:t>not exist.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A9CCB8" w14:textId="77777777" w:rsidR="00973733" w:rsidRPr="0051613B" w:rsidRDefault="00973733" w:rsidP="0051613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 w:rsidRPr="0051613B">
              <w:rPr>
                <w:rFonts w:eastAsia="Times New Roman" w:cs="Times New Roman"/>
                <w:sz w:val="18"/>
                <w:szCs w:val="18"/>
                <w:lang w:eastAsia="en-GB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 structure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1F676A" w14:textId="77777777" w:rsidR="00973733" w:rsidRDefault="00973733" w:rsidP="00973733">
            <w:pPr>
              <w:spacing w:after="40"/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 structure. Contains Payee address lines and country code.</w:t>
            </w:r>
          </w:p>
        </w:tc>
      </w:tr>
      <w:tr w:rsidR="00973733" w:rsidRPr="0051613B" w14:paraId="63E34CC1" w14:textId="77777777" w:rsidTr="00916832">
        <w:trPr>
          <w:trHeight w:val="20"/>
        </w:trPr>
        <w:tc>
          <w:tcPr>
            <w:tcW w:w="185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F169D2" w14:textId="77777777" w:rsidR="00973733" w:rsidRPr="0051613B" w:rsidRDefault="00973733" w:rsidP="00973733">
            <w:pPr>
              <w:spacing w:after="4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BankAccountType</w:t>
            </w:r>
          </w:p>
        </w:tc>
        <w:tc>
          <w:tcPr>
            <w:tcW w:w="100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7584FE" w14:textId="77777777" w:rsidR="00973733" w:rsidRPr="0051613B" w:rsidRDefault="00973733" w:rsidP="00973733">
            <w:pPr>
              <w:spacing w:after="4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Does not exist</w:t>
            </w:r>
          </w:p>
        </w:tc>
        <w:tc>
          <w:tcPr>
            <w:tcW w:w="96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7BC6BD" w14:textId="77777777" w:rsidR="00973733" w:rsidRPr="0051613B" w:rsidRDefault="00973733" w:rsidP="00973733">
            <w:pPr>
              <w:spacing w:after="40" w:line="240" w:lineRule="auto"/>
              <w:rPr>
                <w:rFonts w:eastAsia="Times New Roman" w:cs="Times New Roman"/>
                <w:sz w:val="18"/>
                <w:szCs w:val="18"/>
                <w:lang w:eastAsia="en-GB"/>
              </w:rPr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 global type</w:t>
            </w:r>
          </w:p>
        </w:tc>
        <w:tc>
          <w:tcPr>
            <w:tcW w:w="11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83F88E" w14:textId="77777777" w:rsidR="00973733" w:rsidRDefault="00973733" w:rsidP="00973733">
            <w:pPr>
              <w:spacing w:after="40"/>
            </w:pPr>
            <w:r>
              <w:rPr>
                <w:rFonts w:eastAsia="Times New Roman" w:cs="Times New Roman"/>
                <w:sz w:val="18"/>
                <w:szCs w:val="18"/>
                <w:lang w:eastAsia="en-GB"/>
              </w:rPr>
              <w:t>NEW global type</w:t>
            </w:r>
          </w:p>
        </w:tc>
      </w:tr>
    </w:tbl>
    <w:p w14:paraId="22047AE8" w14:textId="4D86FB4C" w:rsidR="003B4C0F" w:rsidRDefault="003B4C0F" w:rsidP="0051613B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14:paraId="4E637BBC" w14:textId="6A609AC7" w:rsidR="0036471F" w:rsidRDefault="0036471F" w:rsidP="0036471F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Letter Bundle v1x0 technical changes at 2021-04</w:t>
      </w:r>
    </w:p>
    <w:p w14:paraId="26356DD7" w14:textId="2DA122D1" w:rsidR="0036471F" w:rsidRDefault="0036471F" w:rsidP="0036471F">
      <w:pPr>
        <w:pStyle w:val="ListParagraph"/>
        <w:numPr>
          <w:ilvl w:val="0"/>
          <w:numId w:val="2"/>
        </w:numPr>
        <w:rPr>
          <w:lang w:eastAsia="en-GB"/>
        </w:rPr>
      </w:pPr>
      <w:r>
        <w:rPr>
          <w:lang w:eastAsia="en-GB"/>
        </w:rPr>
        <w:t xml:space="preserve">CHANGED lb:LetterBundle/lb:Bundle/lb:Letter/lb:LetterMeta/lb:StdLetterProcessing/@departmentClassificationCode </w:t>
      </w:r>
      <w:r>
        <w:rPr>
          <w:lang w:eastAsia="en-GB"/>
        </w:rPr>
        <w:br/>
        <w:t>Max length changed from 5 to 15.</w:t>
      </w:r>
    </w:p>
    <w:p w14:paraId="6F3CDAB0" w14:textId="03E7713C" w:rsidR="0036471F" w:rsidRDefault="0036471F" w:rsidP="0036471F">
      <w:pPr>
        <w:pStyle w:val="ListParagraph"/>
        <w:numPr>
          <w:ilvl w:val="0"/>
          <w:numId w:val="2"/>
        </w:numPr>
        <w:rPr>
          <w:lang w:eastAsia="en-GB"/>
        </w:rPr>
      </w:pPr>
      <w:r>
        <w:rPr>
          <w:lang w:eastAsia="en-GB"/>
        </w:rPr>
        <w:t>CHANGED: IBANType regex change from "[A-Z][A-Z]\d{2}(\d{12,30})" to "[A-Z]{2}[0-9]{2}[A-Z0-9]{6,30}"</w:t>
      </w:r>
    </w:p>
    <w:p w14:paraId="2D37132E" w14:textId="53636DE7" w:rsidR="0036471F" w:rsidRDefault="0036471F" w:rsidP="0036471F">
      <w:pPr>
        <w:pStyle w:val="ListParagraph"/>
        <w:numPr>
          <w:ilvl w:val="0"/>
          <w:numId w:val="2"/>
        </w:numPr>
        <w:rPr>
          <w:lang w:eastAsia="en-GB"/>
        </w:rPr>
      </w:pPr>
      <w:r>
        <w:rPr>
          <w:lang w:eastAsia="en-GB"/>
        </w:rPr>
        <w:t>CHANGED lb:LetterBundle/lb:Bundle/lb:Letter</w:t>
      </w:r>
      <w:r>
        <w:rPr>
          <w:lang w:eastAsia="en-GB"/>
        </w:rPr>
        <w:br/>
        <w:t>The Letter is changed to type. The has reference to new type lb:BundleLetter. This a technical XML schema change and no change in the XML instance.</w:t>
      </w:r>
    </w:p>
    <w:p w14:paraId="0ED461CA" w14:textId="0A12F9ED" w:rsidR="0036471F" w:rsidRDefault="0036471F" w:rsidP="0036471F">
      <w:pPr>
        <w:pStyle w:val="ListParagraph"/>
        <w:numPr>
          <w:ilvl w:val="0"/>
          <w:numId w:val="2"/>
        </w:numPr>
        <w:rPr>
          <w:lang w:eastAsia="en-GB"/>
        </w:rPr>
      </w:pPr>
      <w:r>
        <w:rPr>
          <w:lang w:eastAsia="en-GB"/>
        </w:rPr>
        <w:t>CHANGED The choice definition is change to sequence definition under the complex type MailAddress and under the complex type BankAccountType. This a technical XML schema change and no change in the XML instance.</w:t>
      </w:r>
    </w:p>
    <w:p w14:paraId="5C24BF3B" w14:textId="73857630" w:rsidR="0036471F" w:rsidRPr="0036471F" w:rsidRDefault="0036471F" w:rsidP="00E367CF">
      <w:pPr>
        <w:pStyle w:val="ListParagraph"/>
        <w:numPr>
          <w:ilvl w:val="0"/>
          <w:numId w:val="2"/>
        </w:numPr>
        <w:rPr>
          <w:lang w:eastAsia="en-GB"/>
        </w:rPr>
      </w:pPr>
      <w:r>
        <w:rPr>
          <w:lang w:eastAsia="en-GB"/>
        </w:rPr>
        <w:t>CHANGED the union structure is removed under BBANType. This a technical XML schema change and no change in the XML instance.</w:t>
      </w:r>
    </w:p>
    <w:sectPr w:rsidR="0036471F" w:rsidRPr="0036471F" w:rsidSect="00B44F18">
      <w:headerReference w:type="default" r:id="rId10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DED5D" w14:textId="77777777" w:rsidR="00AF019A" w:rsidRDefault="00AF019A" w:rsidP="0051613B">
      <w:pPr>
        <w:spacing w:after="0" w:line="240" w:lineRule="auto"/>
      </w:pPr>
      <w:r>
        <w:separator/>
      </w:r>
    </w:p>
  </w:endnote>
  <w:endnote w:type="continuationSeparator" w:id="0">
    <w:p w14:paraId="3E46C26C" w14:textId="77777777" w:rsidR="00AF019A" w:rsidRDefault="00AF019A" w:rsidP="0051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4CD60" w14:textId="77777777" w:rsidR="00AF019A" w:rsidRDefault="00AF019A" w:rsidP="0051613B">
      <w:pPr>
        <w:spacing w:after="0" w:line="240" w:lineRule="auto"/>
      </w:pPr>
      <w:r>
        <w:separator/>
      </w:r>
    </w:p>
  </w:footnote>
  <w:footnote w:type="continuationSeparator" w:id="0">
    <w:p w14:paraId="23F19585" w14:textId="77777777" w:rsidR="00AF019A" w:rsidRDefault="00AF019A" w:rsidP="0051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2E301" w14:textId="75B505C8" w:rsidR="0051613B" w:rsidRDefault="00A63B31">
    <w:pPr>
      <w:pStyle w:val="Header"/>
    </w:pPr>
    <w:r w:rsidRPr="00A63B31">
      <w:t>LetterBundle XML schema changes from  v0x4 to v1x0</w:t>
    </w:r>
    <w:r>
      <w:ptab w:relativeTo="margin" w:alignment="center" w:leader="none"/>
    </w:r>
    <w:r>
      <w:ptab w:relativeTo="margin" w:alignment="right" w:leader="none"/>
    </w:r>
    <w:r w:rsidR="00615B5C">
      <w:fldChar w:fldCharType="begin"/>
    </w:r>
    <w:r>
      <w:instrText xml:space="preserve"> PAGE   \* MERGEFORMAT </w:instrText>
    </w:r>
    <w:r w:rsidR="00615B5C">
      <w:fldChar w:fldCharType="separate"/>
    </w:r>
    <w:r w:rsidR="00916832">
      <w:rPr>
        <w:noProof/>
      </w:rPr>
      <w:t>2</w:t>
    </w:r>
    <w:r w:rsidR="00615B5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02BAD"/>
    <w:multiLevelType w:val="hybridMultilevel"/>
    <w:tmpl w:val="D6B8C81A"/>
    <w:lvl w:ilvl="0" w:tplc="5964A4C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13012"/>
    <w:multiLevelType w:val="hybridMultilevel"/>
    <w:tmpl w:val="C8ECA0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3B"/>
    <w:rsid w:val="0005077D"/>
    <w:rsid w:val="00053993"/>
    <w:rsid w:val="0006369A"/>
    <w:rsid w:val="000872E3"/>
    <w:rsid w:val="000A513F"/>
    <w:rsid w:val="000E1936"/>
    <w:rsid w:val="00157182"/>
    <w:rsid w:val="00164C37"/>
    <w:rsid w:val="001761B2"/>
    <w:rsid w:val="001A1516"/>
    <w:rsid w:val="001B241D"/>
    <w:rsid w:val="001B2685"/>
    <w:rsid w:val="002258B1"/>
    <w:rsid w:val="00245CD3"/>
    <w:rsid w:val="00297393"/>
    <w:rsid w:val="00362CCC"/>
    <w:rsid w:val="0036471F"/>
    <w:rsid w:val="003B4C0F"/>
    <w:rsid w:val="003F67D5"/>
    <w:rsid w:val="00416571"/>
    <w:rsid w:val="00445B9C"/>
    <w:rsid w:val="004A6599"/>
    <w:rsid w:val="00514590"/>
    <w:rsid w:val="0051613B"/>
    <w:rsid w:val="00551F22"/>
    <w:rsid w:val="0057678D"/>
    <w:rsid w:val="005B6887"/>
    <w:rsid w:val="005F1C87"/>
    <w:rsid w:val="005F42E7"/>
    <w:rsid w:val="00615B5C"/>
    <w:rsid w:val="00655EA2"/>
    <w:rsid w:val="006E1971"/>
    <w:rsid w:val="00701F3B"/>
    <w:rsid w:val="0070732B"/>
    <w:rsid w:val="00737557"/>
    <w:rsid w:val="00793C0C"/>
    <w:rsid w:val="0079659A"/>
    <w:rsid w:val="007F78A5"/>
    <w:rsid w:val="00806752"/>
    <w:rsid w:val="00916832"/>
    <w:rsid w:val="009213F0"/>
    <w:rsid w:val="00973733"/>
    <w:rsid w:val="00A4341A"/>
    <w:rsid w:val="00A466A8"/>
    <w:rsid w:val="00A55ED9"/>
    <w:rsid w:val="00A63B31"/>
    <w:rsid w:val="00A7417B"/>
    <w:rsid w:val="00A752C1"/>
    <w:rsid w:val="00A94008"/>
    <w:rsid w:val="00AF019A"/>
    <w:rsid w:val="00B1427F"/>
    <w:rsid w:val="00B44F18"/>
    <w:rsid w:val="00B63BDA"/>
    <w:rsid w:val="00B751E8"/>
    <w:rsid w:val="00BB17CF"/>
    <w:rsid w:val="00C074F9"/>
    <w:rsid w:val="00C13E0B"/>
    <w:rsid w:val="00C4400C"/>
    <w:rsid w:val="00C610C7"/>
    <w:rsid w:val="00C9742C"/>
    <w:rsid w:val="00CD5A7D"/>
    <w:rsid w:val="00D67119"/>
    <w:rsid w:val="00DD2902"/>
    <w:rsid w:val="00E956A6"/>
    <w:rsid w:val="00EB4125"/>
    <w:rsid w:val="00ED1C75"/>
    <w:rsid w:val="00EF1FFF"/>
    <w:rsid w:val="00F0618D"/>
    <w:rsid w:val="00FF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6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C0F"/>
  </w:style>
  <w:style w:type="paragraph" w:styleId="Heading1">
    <w:name w:val="heading 1"/>
    <w:basedOn w:val="Normal"/>
    <w:next w:val="Normal"/>
    <w:link w:val="Heading1Char"/>
    <w:uiPriority w:val="9"/>
    <w:qFormat/>
    <w:rsid w:val="00973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6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16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13B"/>
  </w:style>
  <w:style w:type="paragraph" w:styleId="Footer">
    <w:name w:val="footer"/>
    <w:basedOn w:val="Normal"/>
    <w:link w:val="FooterChar"/>
    <w:uiPriority w:val="99"/>
    <w:unhideWhenUsed/>
    <w:rsid w:val="00516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13B"/>
  </w:style>
  <w:style w:type="paragraph" w:styleId="BalloonText">
    <w:name w:val="Balloon Text"/>
    <w:basedOn w:val="Normal"/>
    <w:link w:val="BalloonTextChar"/>
    <w:uiPriority w:val="99"/>
    <w:semiHidden/>
    <w:unhideWhenUsed/>
    <w:rsid w:val="00516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13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6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613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3B31"/>
    <w:rPr>
      <w:color w:val="808080"/>
    </w:rPr>
  </w:style>
  <w:style w:type="paragraph" w:styleId="ListParagraph">
    <w:name w:val="List Paragraph"/>
    <w:basedOn w:val="Normal"/>
    <w:uiPriority w:val="34"/>
    <w:qFormat/>
    <w:rsid w:val="00BB17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73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6562B87773544589127388EEF3D105" ma:contentTypeVersion="21" ma:contentTypeDescription="Create a new document." ma:contentTypeScope="" ma:versionID="8d5bd9c2337ace2f6f887f8dab961702">
  <xsd:schema xmlns:xsd="http://www.w3.org/2001/XMLSchema" xmlns:xs="http://www.w3.org/2001/XMLSchema" xmlns:p="http://schemas.microsoft.com/office/2006/metadata/properties" xmlns:ns2="514ce49d-51da-48ff-b953-0318a231934c" xmlns:ns3="645262e5-8368-44aa-abab-1e29ca3008e0" xmlns:ns4="7a2ea97e-e748-4821-a6f8-5590bfc0d564" targetNamespace="http://schemas.microsoft.com/office/2006/metadata/properties" ma:root="true" ma:fieldsID="8a78de5fe400bcaed7af2cdb67d7de24" ns2:_="" ns3:_="" ns4:_="">
    <xsd:import namespace="514ce49d-51da-48ff-b953-0318a231934c"/>
    <xsd:import namespace="645262e5-8368-44aa-abab-1e29ca3008e0"/>
    <xsd:import namespace="7a2ea97e-e748-4821-a6f8-5590bfc0d5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ce49d-51da-48ff-b953-0318a2319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6ee0183-fab6-42d6-9863-28035ad3d1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262e5-8368-44aa-abab-1e29ca3008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ea97e-e748-4821-a6f8-5590bfc0d56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bc6f263-c64e-4766-ae26-7cc8b2bd51c7}" ma:internalName="TaxCatchAll" ma:showField="CatchAllData" ma:web="645262e5-8368-44aa-abab-1e29ca3008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2ea97e-e748-4821-a6f8-5590bfc0d564" xsi:nil="true"/>
    <lcf76f155ced4ddcb4097134ff3c332f xmlns="514ce49d-51da-48ff-b953-0318a23193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5882FC-30BC-4D23-B8B0-E1229F8EE2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8B89FB-EA62-4654-B561-A8E838A7AD80}"/>
</file>

<file path=customXml/itemProps3.xml><?xml version="1.0" encoding="utf-8"?>
<ds:datastoreItem xmlns:ds="http://schemas.openxmlformats.org/officeDocument/2006/customXml" ds:itemID="{0F3D2913-9A85-4884-A66D-0F2FAAE196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2021-04-19T11:58:00Z</dcterms:created>
  <dcterms:modified xsi:type="dcterms:W3CDTF">2021-06-02T08:07:00Z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0x010100C76562B87773544589127388EEF3D105</vt:lpwstr>
  </property>
  <property fmtid="{D5CDD505-2E9C-101B-9397-08002B2CF9AE}" pid="3" name="Order">
    <vt:r8>1003500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MediaServiceImageTags">
    <vt:lpwstr/>
  </property>
</Properties>
</file>